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545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7486"/>
      </w:tblGrid>
      <w:tr w:rsidR="001C2FCA" w:rsidRPr="008B4B96" w:rsidTr="0032301D">
        <w:trPr>
          <w:cantSplit/>
          <w:trHeight w:val="1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27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1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2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p w:rsidR="001C2FCA" w:rsidRDefault="006C0823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 xml:space="preserve">Спецификация заказываемого оборудования </w:t>
      </w:r>
    </w:p>
    <w:tbl>
      <w:tblPr>
        <w:tblpPr w:leftFromText="180" w:rightFromText="180" w:vertAnchor="text" w:horzAnchor="margin" w:tblpY="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2"/>
        <w:gridCol w:w="3064"/>
        <w:gridCol w:w="1933"/>
        <w:gridCol w:w="2225"/>
      </w:tblGrid>
      <w:tr w:rsidR="006C0823" w:rsidRPr="001A6D0F" w:rsidTr="000F0D27">
        <w:trPr>
          <w:cantSplit/>
          <w:trHeight w:val="535"/>
        </w:trPr>
        <w:tc>
          <w:tcPr>
            <w:tcW w:w="3947" w:type="pct"/>
            <w:gridSpan w:val="3"/>
            <w:vAlign w:val="center"/>
          </w:tcPr>
          <w:p w:rsidR="006C0823" w:rsidRPr="00324450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324450">
              <w:rPr>
                <w:rFonts w:ascii="Times New Roman" w:hAnsi="Times New Roman"/>
                <w:b/>
                <w:iCs/>
              </w:rPr>
              <w:t>Наименование показателя</w:t>
            </w:r>
          </w:p>
        </w:tc>
        <w:tc>
          <w:tcPr>
            <w:tcW w:w="1053" w:type="pct"/>
            <w:vAlign w:val="center"/>
          </w:tcPr>
          <w:p w:rsidR="006C0823" w:rsidRPr="00324450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324450">
              <w:rPr>
                <w:rFonts w:ascii="Times New Roman" w:hAnsi="Times New Roman"/>
                <w:b/>
                <w:iCs/>
              </w:rPr>
              <w:t>Величина</w:t>
            </w:r>
          </w:p>
        </w:tc>
      </w:tr>
      <w:tr w:rsidR="006C0823" w:rsidRPr="001A6D0F" w:rsidTr="000F0D27">
        <w:trPr>
          <w:cantSplit/>
          <w:trHeight w:val="261"/>
        </w:trPr>
        <w:tc>
          <w:tcPr>
            <w:tcW w:w="1582" w:type="pct"/>
            <w:vMerge w:val="restart"/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Основные</w:t>
            </w:r>
          </w:p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технические</w:t>
            </w:r>
          </w:p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данные</w:t>
            </w:r>
          </w:p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конвейера</w:t>
            </w:r>
          </w:p>
        </w:tc>
        <w:tc>
          <w:tcPr>
            <w:tcW w:w="2365" w:type="pct"/>
            <w:gridSpan w:val="2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Ширина ленты, мм</w:t>
            </w:r>
          </w:p>
        </w:tc>
        <w:tc>
          <w:tcPr>
            <w:tcW w:w="1053" w:type="pct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378"/>
        </w:trPr>
        <w:tc>
          <w:tcPr>
            <w:tcW w:w="1582" w:type="pct"/>
            <w:vMerge/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0" w:type="pct"/>
            <w:vMerge w:val="restart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Длина конвейера (по центрам барабанов), м</w:t>
            </w:r>
          </w:p>
        </w:tc>
        <w:tc>
          <w:tcPr>
            <w:tcW w:w="915" w:type="pct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по горизонтали</w:t>
            </w:r>
          </w:p>
        </w:tc>
        <w:tc>
          <w:tcPr>
            <w:tcW w:w="1053" w:type="pct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212"/>
        </w:trPr>
        <w:tc>
          <w:tcPr>
            <w:tcW w:w="1582" w:type="pct"/>
            <w:vMerge/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0" w:type="pct"/>
            <w:vMerge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по трассе</w:t>
            </w:r>
          </w:p>
        </w:tc>
        <w:tc>
          <w:tcPr>
            <w:tcW w:w="1053" w:type="pct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157"/>
        </w:trPr>
        <w:tc>
          <w:tcPr>
            <w:tcW w:w="1582" w:type="pct"/>
            <w:vMerge/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5" w:type="pct"/>
            <w:gridSpan w:val="2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Производительность, т/ч (м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  <w:r w:rsidRPr="008B4B96">
              <w:rPr>
                <w:rFonts w:ascii="Times New Roman" w:hAnsi="Times New Roman"/>
              </w:rPr>
              <w:t>/ч)</w:t>
            </w:r>
          </w:p>
        </w:tc>
        <w:tc>
          <w:tcPr>
            <w:tcW w:w="1053" w:type="pct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157"/>
        </w:trPr>
        <w:tc>
          <w:tcPr>
            <w:tcW w:w="1582" w:type="pct"/>
            <w:vMerge/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5" w:type="pct"/>
            <w:gridSpan w:val="2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Угол наклона (наибольший на трассе), град.</w:t>
            </w:r>
          </w:p>
        </w:tc>
        <w:tc>
          <w:tcPr>
            <w:tcW w:w="1053" w:type="pct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76"/>
        </w:trPr>
        <w:tc>
          <w:tcPr>
            <w:tcW w:w="1582" w:type="pct"/>
            <w:vMerge/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5" w:type="pct"/>
            <w:gridSpan w:val="2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Скорость ленты, м/с</w:t>
            </w:r>
          </w:p>
        </w:tc>
        <w:tc>
          <w:tcPr>
            <w:tcW w:w="1053" w:type="pct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261"/>
        </w:trPr>
        <w:tc>
          <w:tcPr>
            <w:tcW w:w="1582" w:type="pct"/>
            <w:vMerge w:val="restart"/>
            <w:vAlign w:val="center"/>
          </w:tcPr>
          <w:p w:rsidR="006C0823" w:rsidRPr="00E0401E" w:rsidRDefault="006C0823" w:rsidP="000F0D27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E0401E">
              <w:rPr>
                <w:b/>
                <w:sz w:val="22"/>
                <w:szCs w:val="22"/>
              </w:rPr>
              <w:t>Характеристика транспортируемого</w:t>
            </w:r>
          </w:p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2365" w:type="pct"/>
            <w:gridSpan w:val="2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53" w:type="pct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157"/>
        </w:trPr>
        <w:tc>
          <w:tcPr>
            <w:tcW w:w="1582" w:type="pct"/>
            <w:vMerge/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5" w:type="pct"/>
            <w:gridSpan w:val="2"/>
            <w:vAlign w:val="center"/>
          </w:tcPr>
          <w:p w:rsidR="006C0823" w:rsidRPr="008B4B96" w:rsidRDefault="00144C4C" w:rsidP="000F0D27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Максимальная единовременная нагрузка на конвейере</w:t>
            </w:r>
            <w:r w:rsidR="006C0823" w:rsidRPr="008B4B96">
              <w:rPr>
                <w:rFonts w:ascii="Times New Roman" w:hAnsi="Times New Roman"/>
              </w:rPr>
              <w:t>, т</w:t>
            </w:r>
          </w:p>
        </w:tc>
        <w:tc>
          <w:tcPr>
            <w:tcW w:w="1053" w:type="pct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196"/>
        </w:trPr>
        <w:tc>
          <w:tcPr>
            <w:tcW w:w="1582" w:type="pct"/>
            <w:vMerge/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5" w:type="pct"/>
            <w:gridSpan w:val="2"/>
            <w:tcBorders>
              <w:bottom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 xml:space="preserve">Температура, </w:t>
            </w:r>
            <w:r w:rsidRPr="008B4B96">
              <w:rPr>
                <w:rFonts w:ascii="Times New Roman" w:hAnsi="Times New Roman"/>
                <w:vertAlign w:val="superscript"/>
              </w:rPr>
              <w:t>0</w:t>
            </w:r>
            <w:r w:rsidRPr="008B4B96">
              <w:rPr>
                <w:rFonts w:ascii="Times New Roman" w:hAnsi="Times New Roman"/>
              </w:rPr>
              <w:t>С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76"/>
        </w:trPr>
        <w:tc>
          <w:tcPr>
            <w:tcW w:w="1582" w:type="pct"/>
            <w:vMerge w:val="restart"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Условия работы конвейера</w:t>
            </w: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На открытом воздухе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76"/>
        </w:trPr>
        <w:tc>
          <w:tcPr>
            <w:tcW w:w="1582" w:type="pct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В отапливаемом помещении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223"/>
        </w:trPr>
        <w:tc>
          <w:tcPr>
            <w:tcW w:w="1582" w:type="pct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</w:t>
            </w:r>
            <w:r w:rsidRPr="008B4B96">
              <w:rPr>
                <w:rFonts w:ascii="Times New Roman" w:hAnsi="Times New Roman"/>
              </w:rPr>
              <w:t>отапливаемом помещении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548"/>
        </w:trPr>
        <w:tc>
          <w:tcPr>
            <w:tcW w:w="1582" w:type="pct"/>
            <w:vMerge/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Содержание пыли в зоне расположения приводного барабана, г/м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234"/>
        </w:trPr>
        <w:tc>
          <w:tcPr>
            <w:tcW w:w="1582" w:type="pct"/>
            <w:vMerge w:val="restart"/>
            <w:tcBorders>
              <w:right w:val="single" w:sz="4" w:space="0" w:color="auto"/>
            </w:tcBorders>
            <w:vAlign w:val="center"/>
          </w:tcPr>
          <w:p w:rsidR="006C0823" w:rsidRPr="008907F3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Варианты исполнения привода:</w:t>
            </w: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907F3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Эл/двигатель + редуктор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907F3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106"/>
        </w:trPr>
        <w:tc>
          <w:tcPr>
            <w:tcW w:w="1582" w:type="pct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Мотор-редуктор </w:t>
            </w:r>
            <w:r w:rsidRPr="008907F3">
              <w:rPr>
                <w:rFonts w:ascii="Times New Roman" w:hAnsi="Times New Roman"/>
                <w:lang w:val="en-US"/>
              </w:rPr>
              <w:t>NMRV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Superior</w:t>
            </w:r>
            <w:r>
              <w:rPr>
                <w:rFonts w:ascii="Times New Roman" w:hAnsi="Times New Roman"/>
              </w:rPr>
              <w:t xml:space="preserve"> или по выбору заказчика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196"/>
        </w:trPr>
        <w:tc>
          <w:tcPr>
            <w:tcW w:w="1582" w:type="pct"/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Регулировка скорости движения ленты</w:t>
            </w:r>
          </w:p>
        </w:tc>
        <w:tc>
          <w:tcPr>
            <w:tcW w:w="23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462"/>
        </w:trPr>
        <w:tc>
          <w:tcPr>
            <w:tcW w:w="1582" w:type="pct"/>
            <w:vMerge w:val="restart"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Исполнение электрооборудования</w:t>
            </w: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Общепромышленное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60"/>
        </w:trPr>
        <w:tc>
          <w:tcPr>
            <w:tcW w:w="1582" w:type="pct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Взрывозащищенное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76"/>
        </w:trPr>
        <w:tc>
          <w:tcPr>
            <w:tcW w:w="1582" w:type="pct"/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Система управления конвейером (шкаф)</w:t>
            </w:r>
          </w:p>
        </w:tc>
        <w:tc>
          <w:tcPr>
            <w:tcW w:w="236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363"/>
        </w:trPr>
        <w:tc>
          <w:tcPr>
            <w:tcW w:w="1582" w:type="pct"/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Шеф-монтаж конвейера</w:t>
            </w:r>
          </w:p>
        </w:tc>
        <w:tc>
          <w:tcPr>
            <w:tcW w:w="236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F0D27">
        <w:trPr>
          <w:cantSplit/>
          <w:trHeight w:val="258"/>
        </w:trPr>
        <w:tc>
          <w:tcPr>
            <w:tcW w:w="1582" w:type="pct"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0F0D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Пуск конвейера</w:t>
            </w: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Жесткий</w:t>
            </w:r>
            <w:r>
              <w:rPr>
                <w:rFonts w:ascii="Times New Roman" w:hAnsi="Times New Roman"/>
              </w:rPr>
              <w:t>/плавный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4C4C" w:rsidTr="000F0D27">
        <w:trPr>
          <w:trHeight w:val="77"/>
        </w:trPr>
        <w:tc>
          <w:tcPr>
            <w:tcW w:w="1582" w:type="pct"/>
            <w:vMerge w:val="restart"/>
            <w:vAlign w:val="center"/>
          </w:tcPr>
          <w:p w:rsidR="00144C4C" w:rsidRPr="000F0D27" w:rsidRDefault="00144C4C" w:rsidP="000F0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D27">
              <w:rPr>
                <w:rFonts w:ascii="Times New Roman" w:hAnsi="Times New Roman"/>
                <w:b/>
                <w:sz w:val="20"/>
                <w:szCs w:val="20"/>
              </w:rPr>
              <w:t>Устройства безопасности</w:t>
            </w:r>
          </w:p>
          <w:p w:rsidR="00144C4C" w:rsidRPr="007B5CF8" w:rsidRDefault="00144C4C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0F0D27">
              <w:rPr>
                <w:rFonts w:ascii="Times New Roman" w:hAnsi="Times New Roman"/>
                <w:b/>
                <w:sz w:val="20"/>
                <w:szCs w:val="20"/>
              </w:rPr>
              <w:t>и автоматизации</w:t>
            </w:r>
          </w:p>
        </w:tc>
        <w:tc>
          <w:tcPr>
            <w:tcW w:w="2365" w:type="pct"/>
            <w:gridSpan w:val="2"/>
            <w:vAlign w:val="center"/>
          </w:tcPr>
          <w:p w:rsidR="00144C4C" w:rsidRPr="007B5CF8" w:rsidRDefault="00144C4C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выключающее канатное</w:t>
            </w:r>
          </w:p>
        </w:tc>
        <w:tc>
          <w:tcPr>
            <w:tcW w:w="1053" w:type="pct"/>
            <w:vAlign w:val="center"/>
          </w:tcPr>
          <w:p w:rsidR="00144C4C" w:rsidRPr="007B5CF8" w:rsidRDefault="00144C4C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4C4C" w:rsidTr="000F0D27">
        <w:trPr>
          <w:trHeight w:val="77"/>
        </w:trPr>
        <w:tc>
          <w:tcPr>
            <w:tcW w:w="1582" w:type="pct"/>
            <w:vMerge/>
            <w:vAlign w:val="center"/>
          </w:tcPr>
          <w:p w:rsidR="00144C4C" w:rsidRPr="007B5CF8" w:rsidRDefault="00144C4C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pct"/>
            <w:gridSpan w:val="2"/>
            <w:vAlign w:val="center"/>
          </w:tcPr>
          <w:p w:rsidR="00144C4C" w:rsidRPr="007B5CF8" w:rsidRDefault="00144C4C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выключающее рычажное</w:t>
            </w:r>
          </w:p>
        </w:tc>
        <w:tc>
          <w:tcPr>
            <w:tcW w:w="1053" w:type="pct"/>
            <w:vAlign w:val="center"/>
          </w:tcPr>
          <w:p w:rsidR="00144C4C" w:rsidRPr="007B5CF8" w:rsidRDefault="00144C4C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4C4C" w:rsidTr="000F0D27">
        <w:trPr>
          <w:trHeight w:val="134"/>
        </w:trPr>
        <w:tc>
          <w:tcPr>
            <w:tcW w:w="1582" w:type="pct"/>
            <w:vMerge/>
            <w:vAlign w:val="center"/>
          </w:tcPr>
          <w:p w:rsidR="00144C4C" w:rsidRPr="007B5CF8" w:rsidRDefault="00144C4C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pct"/>
            <w:gridSpan w:val="2"/>
            <w:vAlign w:val="center"/>
          </w:tcPr>
          <w:p w:rsidR="00144C4C" w:rsidRPr="007B5CF8" w:rsidRDefault="00144C4C" w:rsidP="000F0D2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контроля скорости ленты</w:t>
            </w:r>
          </w:p>
        </w:tc>
        <w:tc>
          <w:tcPr>
            <w:tcW w:w="1053" w:type="pct"/>
            <w:vAlign w:val="center"/>
          </w:tcPr>
          <w:p w:rsidR="00144C4C" w:rsidRPr="007B5CF8" w:rsidRDefault="00144C4C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F0D27" w:rsidTr="000F0D27">
        <w:trPr>
          <w:trHeight w:val="167"/>
        </w:trPr>
        <w:tc>
          <w:tcPr>
            <w:tcW w:w="1582" w:type="pct"/>
            <w:tcBorders>
              <w:bottom w:val="single" w:sz="4" w:space="0" w:color="auto"/>
            </w:tcBorders>
            <w:vAlign w:val="center"/>
          </w:tcPr>
          <w:p w:rsidR="000F0D27" w:rsidRPr="007B5CF8" w:rsidRDefault="000F0D27" w:rsidP="007F443F">
            <w:pPr>
              <w:spacing w:after="0"/>
              <w:jc w:val="center"/>
              <w:rPr>
                <w:rFonts w:ascii="Times New Roman" w:hAnsi="Times New Roman"/>
              </w:rPr>
            </w:pPr>
            <w:r w:rsidRPr="00E0401E">
              <w:rPr>
                <w:rFonts w:ascii="Times New Roman" w:hAnsi="Times New Roman"/>
                <w:b/>
              </w:rPr>
              <w:t>Особые условия</w:t>
            </w:r>
          </w:p>
        </w:tc>
        <w:tc>
          <w:tcPr>
            <w:tcW w:w="2365" w:type="pct"/>
            <w:gridSpan w:val="2"/>
            <w:vAlign w:val="center"/>
          </w:tcPr>
          <w:p w:rsidR="000F0D27" w:rsidRPr="007B5CF8" w:rsidRDefault="000F0D27" w:rsidP="000F0D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vAlign w:val="center"/>
          </w:tcPr>
          <w:p w:rsidR="000F0D27" w:rsidRPr="007B5CF8" w:rsidRDefault="000F0D27" w:rsidP="000F0D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419EF" w:rsidRPr="007B5CF8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sectPr w:rsidR="00C419EF" w:rsidRPr="007B5CF8" w:rsidSect="001C2FCA">
      <w:headerReference w:type="even" r:id="rId8"/>
      <w:headerReference w:type="default" r:id="rId9"/>
      <w:headerReference w:type="first" r:id="rId10"/>
      <w:pgSz w:w="11906" w:h="16838"/>
      <w:pgMar w:top="-596" w:right="849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2C4" w:rsidRDefault="000322C4" w:rsidP="001C7589">
      <w:pPr>
        <w:spacing w:after="0" w:line="240" w:lineRule="auto"/>
      </w:pPr>
      <w:r>
        <w:separator/>
      </w:r>
    </w:p>
  </w:endnote>
  <w:endnote w:type="continuationSeparator" w:id="1">
    <w:p w:rsidR="000322C4" w:rsidRDefault="000322C4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2C4" w:rsidRDefault="000322C4" w:rsidP="001C7589">
      <w:pPr>
        <w:spacing w:after="0" w:line="240" w:lineRule="auto"/>
      </w:pPr>
      <w:r>
        <w:separator/>
      </w:r>
    </w:p>
  </w:footnote>
  <w:footnote w:type="continuationSeparator" w:id="1">
    <w:p w:rsidR="000322C4" w:rsidRDefault="000322C4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DF1CC9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7373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B" w:rsidRDefault="0019157B"/>
  <w:tbl>
    <w:tblPr>
      <w:tblStyle w:val="a7"/>
      <w:tblW w:w="1124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28"/>
      <w:gridCol w:w="7021"/>
    </w:tblGrid>
    <w:tr w:rsidR="00895FFB" w:rsidTr="006F5904">
      <w:trPr>
        <w:trHeight w:val="895"/>
      </w:trPr>
      <w:tc>
        <w:tcPr>
          <w:tcW w:w="4228" w:type="dxa"/>
        </w:tcPr>
        <w:p w:rsidR="005C3A15" w:rsidRDefault="005C3A15" w:rsidP="00B5051F">
          <w:pPr>
            <w:pStyle w:val="aa"/>
            <w:tabs>
              <w:tab w:val="clear" w:pos="4677"/>
              <w:tab w:val="clear" w:pos="9355"/>
              <w:tab w:val="left" w:pos="4605"/>
            </w:tabs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</w:p>
        <w:p w:rsidR="006F5904" w:rsidRDefault="001D5D32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 xml:space="preserve">   </w:t>
          </w:r>
        </w:p>
        <w:p w:rsidR="006F5904" w:rsidRDefault="006F5904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5C3A15" w:rsidRPr="005C3A15" w:rsidRDefault="006F5904" w:rsidP="006F590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ind w:right="1013"/>
            <w:contextualSpacing/>
            <w:jc w:val="center"/>
            <w:rPr>
              <w:rFonts w:ascii="Garamond" w:eastAsia="Times New Roman" w:hAnsi="Garamond"/>
              <w:snapToGrid w:val="0"/>
              <w:color w:val="000000" w:themeColor="text1"/>
              <w:w w:val="0"/>
              <w:sz w:val="2"/>
              <w:szCs w:val="0"/>
              <w:u w:color="000000"/>
              <w:bdr w:val="none" w:sz="0" w:space="0" w:color="000000"/>
              <w:shd w:val="clear" w:color="000000" w:fill="000000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-445770</wp:posOffset>
                </wp:positionV>
                <wp:extent cx="1691640" cy="450215"/>
                <wp:effectExtent l="19050" t="0" r="3810" b="0"/>
                <wp:wrapThrough wrapText="bothSides">
                  <wp:wrapPolygon edited="0">
                    <wp:start x="-243" y="0"/>
                    <wp:lineTo x="-243" y="21021"/>
                    <wp:lineTo x="21649" y="21021"/>
                    <wp:lineTo x="21649" y="0"/>
                    <wp:lineTo x="-243" y="0"/>
                  </wp:wrapPolygon>
                </wp:wrapThrough>
                <wp:docPr id="322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C3A15"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5C3A15" w:rsidRPr="005C3A15" w:rsidRDefault="005C3A15" w:rsidP="006F5904">
          <w:pPr>
            <w:tabs>
              <w:tab w:val="left" w:pos="945"/>
            </w:tabs>
            <w:spacing w:after="0" w:line="240" w:lineRule="auto"/>
            <w:ind w:right="1013"/>
            <w:contextualSpacing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+7 4842 55 11 19</w:t>
          </w:r>
        </w:p>
        <w:p w:rsidR="00895FFB" w:rsidRPr="001D5D32" w:rsidRDefault="00DF1CC9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hyperlink r:id="rId2" w:history="1"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ул.Железняки, 20,</w:t>
          </w:r>
        </w:p>
        <w:p w:rsidR="005C3A15" w:rsidRP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Калуга г., Россия</w:t>
          </w:r>
        </w:p>
      </w:tc>
      <w:tc>
        <w:tcPr>
          <w:tcW w:w="7021" w:type="dxa"/>
        </w:tcPr>
        <w:p w:rsidR="005C3A15" w:rsidRPr="006F5904" w:rsidRDefault="005C3A15" w:rsidP="005C3A15">
          <w:pPr>
            <w:pStyle w:val="2"/>
            <w:spacing w:before="0" w:line="276" w:lineRule="auto"/>
            <w:jc w:val="center"/>
            <w:rPr>
              <w:b w:val="0"/>
              <w:i w:val="0"/>
              <w:sz w:val="32"/>
              <w:szCs w:val="32"/>
              <w:u w:val="single"/>
            </w:rPr>
          </w:pPr>
          <w:r w:rsidRPr="006F5904">
            <w:rPr>
              <w:b w:val="0"/>
              <w:i w:val="0"/>
              <w:sz w:val="32"/>
              <w:szCs w:val="32"/>
              <w:u w:val="single"/>
            </w:rPr>
            <w:t>ОПРОСНЫЙ ЛИСТ</w:t>
          </w:r>
        </w:p>
        <w:p w:rsidR="00935E08" w:rsidRPr="006F5904" w:rsidRDefault="00BB04F6" w:rsidP="00935E08">
          <w:pPr>
            <w:pStyle w:val="3"/>
            <w:spacing w:before="0" w:line="276" w:lineRule="auto"/>
            <w:jc w:val="center"/>
            <w:rPr>
              <w:i w:val="0"/>
              <w:sz w:val="32"/>
              <w:szCs w:val="32"/>
            </w:rPr>
          </w:pPr>
          <w:r>
            <w:rPr>
              <w:i w:val="0"/>
              <w:sz w:val="32"/>
              <w:szCs w:val="32"/>
            </w:rPr>
            <w:t>Конвейер ленточный по настилу КЛН</w:t>
          </w:r>
        </w:p>
        <w:p w:rsidR="00935E08" w:rsidRPr="00935E08" w:rsidRDefault="00935E08" w:rsidP="00935E08">
          <w:pPr>
            <w:spacing w:after="0"/>
            <w:rPr>
              <w:sz w:val="4"/>
              <w:szCs w:val="4"/>
              <w:lang w:eastAsia="ru-RU"/>
            </w:rPr>
          </w:pPr>
        </w:p>
        <w:p w:rsidR="00895FFB" w:rsidRPr="00067DD6" w:rsidRDefault="00BB04F6" w:rsidP="00281734">
          <w:pPr>
            <w:rPr>
              <w:rFonts w:ascii="Garamond" w:hAnsi="Garamond"/>
              <w:color w:val="0046D2"/>
              <w:sz w:val="24"/>
            </w:rPr>
          </w:pPr>
          <w:r>
            <w:rPr>
              <w:rFonts w:ascii="Garamond" w:hAnsi="Garamond"/>
              <w:noProof/>
              <w:color w:val="0046D2"/>
              <w:sz w:val="24"/>
              <w:lang w:eastAsia="ru-RU"/>
            </w:rPr>
            <w:drawing>
              <wp:inline distT="0" distB="0" distL="0" distR="0">
                <wp:extent cx="4165067" cy="1080542"/>
                <wp:effectExtent l="19050" t="0" r="6883" b="0"/>
                <wp:docPr id="2" name="Рисунок 1" descr="E:\Рабочее\Опросные листы\Материал\КЛС.200.00.00 Конвейе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Рабочее\Опросные листы\Материал\КЛС.200.00.00 Конвейер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12" cy="1080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0AE7" w:rsidRPr="001E3AD5" w:rsidRDefault="00B60AE7" w:rsidP="00281734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DF1CC9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7373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6018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2593E"/>
    <w:rsid w:val="000322C4"/>
    <w:rsid w:val="00045943"/>
    <w:rsid w:val="00056CE9"/>
    <w:rsid w:val="000572AB"/>
    <w:rsid w:val="00067DD6"/>
    <w:rsid w:val="00076C3A"/>
    <w:rsid w:val="00083E2C"/>
    <w:rsid w:val="00092AE5"/>
    <w:rsid w:val="000A03B1"/>
    <w:rsid w:val="000A7F79"/>
    <w:rsid w:val="000C566C"/>
    <w:rsid w:val="000C56E0"/>
    <w:rsid w:val="000E61AE"/>
    <w:rsid w:val="000E78C7"/>
    <w:rsid w:val="000F0D27"/>
    <w:rsid w:val="00102BE7"/>
    <w:rsid w:val="00106168"/>
    <w:rsid w:val="00144C4C"/>
    <w:rsid w:val="00144D38"/>
    <w:rsid w:val="00150B67"/>
    <w:rsid w:val="001524B0"/>
    <w:rsid w:val="00164063"/>
    <w:rsid w:val="00170F67"/>
    <w:rsid w:val="00182C15"/>
    <w:rsid w:val="001852E9"/>
    <w:rsid w:val="0019157B"/>
    <w:rsid w:val="001A2D3D"/>
    <w:rsid w:val="001A3F29"/>
    <w:rsid w:val="001A6D0F"/>
    <w:rsid w:val="001B6F02"/>
    <w:rsid w:val="001C2FCA"/>
    <w:rsid w:val="001C5DC7"/>
    <w:rsid w:val="001C7589"/>
    <w:rsid w:val="001C7A29"/>
    <w:rsid w:val="001D0B98"/>
    <w:rsid w:val="001D46A0"/>
    <w:rsid w:val="001D5D32"/>
    <w:rsid w:val="001E3AD5"/>
    <w:rsid w:val="001F76D9"/>
    <w:rsid w:val="00216DFB"/>
    <w:rsid w:val="00221CF6"/>
    <w:rsid w:val="002271F7"/>
    <w:rsid w:val="00250AB3"/>
    <w:rsid w:val="00271A43"/>
    <w:rsid w:val="002737CD"/>
    <w:rsid w:val="00281734"/>
    <w:rsid w:val="00294B66"/>
    <w:rsid w:val="00295B9A"/>
    <w:rsid w:val="002C24DB"/>
    <w:rsid w:val="002C7A15"/>
    <w:rsid w:val="002E67E0"/>
    <w:rsid w:val="002F258F"/>
    <w:rsid w:val="002F275A"/>
    <w:rsid w:val="002F3AC1"/>
    <w:rsid w:val="003021C8"/>
    <w:rsid w:val="00320280"/>
    <w:rsid w:val="0032301D"/>
    <w:rsid w:val="00324450"/>
    <w:rsid w:val="0033123D"/>
    <w:rsid w:val="00333DCF"/>
    <w:rsid w:val="00345F64"/>
    <w:rsid w:val="00351114"/>
    <w:rsid w:val="00387A69"/>
    <w:rsid w:val="0039160F"/>
    <w:rsid w:val="003C1AC8"/>
    <w:rsid w:val="003C6F9C"/>
    <w:rsid w:val="003D7293"/>
    <w:rsid w:val="003E3A53"/>
    <w:rsid w:val="003F2FD2"/>
    <w:rsid w:val="00416E84"/>
    <w:rsid w:val="00425FB3"/>
    <w:rsid w:val="00430E54"/>
    <w:rsid w:val="00435624"/>
    <w:rsid w:val="00443FBC"/>
    <w:rsid w:val="00460622"/>
    <w:rsid w:val="004610B8"/>
    <w:rsid w:val="00464620"/>
    <w:rsid w:val="00495C13"/>
    <w:rsid w:val="004A1A95"/>
    <w:rsid w:val="004B605E"/>
    <w:rsid w:val="004D790A"/>
    <w:rsid w:val="004E395A"/>
    <w:rsid w:val="004E45EC"/>
    <w:rsid w:val="004E6607"/>
    <w:rsid w:val="004F17A2"/>
    <w:rsid w:val="005043B6"/>
    <w:rsid w:val="00546D16"/>
    <w:rsid w:val="00553EC1"/>
    <w:rsid w:val="005719FD"/>
    <w:rsid w:val="00586E0D"/>
    <w:rsid w:val="00592187"/>
    <w:rsid w:val="005B37F1"/>
    <w:rsid w:val="005C3A15"/>
    <w:rsid w:val="005C42D5"/>
    <w:rsid w:val="005E6AA1"/>
    <w:rsid w:val="00601795"/>
    <w:rsid w:val="00631461"/>
    <w:rsid w:val="0063406C"/>
    <w:rsid w:val="006400EC"/>
    <w:rsid w:val="00650520"/>
    <w:rsid w:val="00665EE9"/>
    <w:rsid w:val="0067058F"/>
    <w:rsid w:val="00692989"/>
    <w:rsid w:val="006A5EF1"/>
    <w:rsid w:val="006B5663"/>
    <w:rsid w:val="006B5882"/>
    <w:rsid w:val="006B6D17"/>
    <w:rsid w:val="006C0823"/>
    <w:rsid w:val="006C4814"/>
    <w:rsid w:val="006C7521"/>
    <w:rsid w:val="006F5904"/>
    <w:rsid w:val="00726553"/>
    <w:rsid w:val="00730FB9"/>
    <w:rsid w:val="00731D3F"/>
    <w:rsid w:val="00735316"/>
    <w:rsid w:val="00763342"/>
    <w:rsid w:val="00770645"/>
    <w:rsid w:val="00781784"/>
    <w:rsid w:val="00785FD2"/>
    <w:rsid w:val="007B4EDD"/>
    <w:rsid w:val="007B5CF8"/>
    <w:rsid w:val="007C6F84"/>
    <w:rsid w:val="007F3F27"/>
    <w:rsid w:val="007F443F"/>
    <w:rsid w:val="00811502"/>
    <w:rsid w:val="00816535"/>
    <w:rsid w:val="008268DC"/>
    <w:rsid w:val="0085787B"/>
    <w:rsid w:val="008629BC"/>
    <w:rsid w:val="00865712"/>
    <w:rsid w:val="0086776F"/>
    <w:rsid w:val="00871E23"/>
    <w:rsid w:val="008753B4"/>
    <w:rsid w:val="008801F4"/>
    <w:rsid w:val="00882826"/>
    <w:rsid w:val="00895FFB"/>
    <w:rsid w:val="008B3747"/>
    <w:rsid w:val="008B4B96"/>
    <w:rsid w:val="008B75E6"/>
    <w:rsid w:val="008E4BA5"/>
    <w:rsid w:val="008E61B1"/>
    <w:rsid w:val="0091408C"/>
    <w:rsid w:val="00925510"/>
    <w:rsid w:val="00935E08"/>
    <w:rsid w:val="00937353"/>
    <w:rsid w:val="00944793"/>
    <w:rsid w:val="00947B31"/>
    <w:rsid w:val="00961CC1"/>
    <w:rsid w:val="0096716F"/>
    <w:rsid w:val="0097476F"/>
    <w:rsid w:val="00975650"/>
    <w:rsid w:val="009806C4"/>
    <w:rsid w:val="00996AF0"/>
    <w:rsid w:val="009B09EE"/>
    <w:rsid w:val="009B27B2"/>
    <w:rsid w:val="009C015B"/>
    <w:rsid w:val="009C20C4"/>
    <w:rsid w:val="009C700D"/>
    <w:rsid w:val="009D5EBC"/>
    <w:rsid w:val="00A02D3E"/>
    <w:rsid w:val="00A04173"/>
    <w:rsid w:val="00A048F7"/>
    <w:rsid w:val="00A07DC9"/>
    <w:rsid w:val="00A20C39"/>
    <w:rsid w:val="00A309D2"/>
    <w:rsid w:val="00A36BEA"/>
    <w:rsid w:val="00A41854"/>
    <w:rsid w:val="00A51B1B"/>
    <w:rsid w:val="00A70D29"/>
    <w:rsid w:val="00A74CC9"/>
    <w:rsid w:val="00AE7511"/>
    <w:rsid w:val="00AF4BA2"/>
    <w:rsid w:val="00B02F7F"/>
    <w:rsid w:val="00B054BB"/>
    <w:rsid w:val="00B22BCC"/>
    <w:rsid w:val="00B367F7"/>
    <w:rsid w:val="00B42A0C"/>
    <w:rsid w:val="00B5051F"/>
    <w:rsid w:val="00B57693"/>
    <w:rsid w:val="00B60AE7"/>
    <w:rsid w:val="00B663AD"/>
    <w:rsid w:val="00BA26AF"/>
    <w:rsid w:val="00BA46C3"/>
    <w:rsid w:val="00BB04F6"/>
    <w:rsid w:val="00BB1390"/>
    <w:rsid w:val="00BB6D63"/>
    <w:rsid w:val="00BD6F4E"/>
    <w:rsid w:val="00BD7549"/>
    <w:rsid w:val="00BF1573"/>
    <w:rsid w:val="00BF40EA"/>
    <w:rsid w:val="00C17706"/>
    <w:rsid w:val="00C419EF"/>
    <w:rsid w:val="00C45942"/>
    <w:rsid w:val="00C55932"/>
    <w:rsid w:val="00C770D3"/>
    <w:rsid w:val="00CA073D"/>
    <w:rsid w:val="00CA2880"/>
    <w:rsid w:val="00CA682C"/>
    <w:rsid w:val="00CB64FC"/>
    <w:rsid w:val="00CE0427"/>
    <w:rsid w:val="00CE16CB"/>
    <w:rsid w:val="00CE3D88"/>
    <w:rsid w:val="00CF228F"/>
    <w:rsid w:val="00CF28FF"/>
    <w:rsid w:val="00CF5AC3"/>
    <w:rsid w:val="00D050B8"/>
    <w:rsid w:val="00D13887"/>
    <w:rsid w:val="00D30779"/>
    <w:rsid w:val="00D335A9"/>
    <w:rsid w:val="00D43921"/>
    <w:rsid w:val="00D44BA5"/>
    <w:rsid w:val="00D47173"/>
    <w:rsid w:val="00D6158C"/>
    <w:rsid w:val="00D87E86"/>
    <w:rsid w:val="00DB6DB5"/>
    <w:rsid w:val="00DB73FE"/>
    <w:rsid w:val="00DC3E32"/>
    <w:rsid w:val="00DC597C"/>
    <w:rsid w:val="00DD1838"/>
    <w:rsid w:val="00DF1CC9"/>
    <w:rsid w:val="00E011DA"/>
    <w:rsid w:val="00E0401E"/>
    <w:rsid w:val="00E43D84"/>
    <w:rsid w:val="00E7452F"/>
    <w:rsid w:val="00E7453A"/>
    <w:rsid w:val="00E80472"/>
    <w:rsid w:val="00E82AAD"/>
    <w:rsid w:val="00E92E20"/>
    <w:rsid w:val="00E97250"/>
    <w:rsid w:val="00EA3035"/>
    <w:rsid w:val="00EB7E23"/>
    <w:rsid w:val="00EC5F91"/>
    <w:rsid w:val="00EC7EF2"/>
    <w:rsid w:val="00EE0D5B"/>
    <w:rsid w:val="00F009BD"/>
    <w:rsid w:val="00F06308"/>
    <w:rsid w:val="00F232B0"/>
    <w:rsid w:val="00F42854"/>
    <w:rsid w:val="00F52BF9"/>
    <w:rsid w:val="00F67A16"/>
    <w:rsid w:val="00F71DF3"/>
    <w:rsid w:val="00F75F71"/>
    <w:rsid w:val="00F805AB"/>
    <w:rsid w:val="00F91273"/>
    <w:rsid w:val="00FB0422"/>
    <w:rsid w:val="00FB588B"/>
    <w:rsid w:val="00FC644E"/>
    <w:rsid w:val="00FC7F1E"/>
    <w:rsid w:val="00FD049C"/>
    <w:rsid w:val="00FE2389"/>
    <w:rsid w:val="00FF132C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A03E-B069-4465-846F-44C58A6F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makushin.ea</cp:lastModifiedBy>
  <cp:revision>23</cp:revision>
  <cp:lastPrinted>2016-05-30T13:12:00Z</cp:lastPrinted>
  <dcterms:created xsi:type="dcterms:W3CDTF">2016-05-30T14:05:00Z</dcterms:created>
  <dcterms:modified xsi:type="dcterms:W3CDTF">2016-06-01T06:58:00Z</dcterms:modified>
</cp:coreProperties>
</file>